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B94ED" w14:textId="77777777" w:rsidR="00505509" w:rsidRPr="0057017F" w:rsidRDefault="00505509" w:rsidP="00505509">
      <w:pPr>
        <w:jc w:val="center"/>
        <w:rPr>
          <w:b/>
          <w:bCs/>
          <w:sz w:val="24"/>
          <w:szCs w:val="24"/>
          <w:u w:val="single"/>
        </w:rPr>
      </w:pPr>
      <w:r w:rsidRPr="0057017F">
        <w:rPr>
          <w:b/>
          <w:bCs/>
          <w:sz w:val="24"/>
          <w:szCs w:val="24"/>
          <w:u w:val="single"/>
        </w:rPr>
        <w:t>NOTICE OF EMPLOYMENT OPPORTUNITY</w:t>
      </w:r>
    </w:p>
    <w:p w14:paraId="64F71852" w14:textId="5249E81A" w:rsidR="00E175A0" w:rsidRPr="00D57F4C" w:rsidRDefault="00D57F4C" w:rsidP="00D57F4C">
      <w:pPr>
        <w:jc w:val="center"/>
        <w:rPr>
          <w:b/>
          <w:sz w:val="24"/>
          <w:szCs w:val="24"/>
          <w:u w:val="single"/>
        </w:rPr>
      </w:pPr>
      <w:r w:rsidRPr="00D57F4C">
        <w:rPr>
          <w:b/>
          <w:sz w:val="24"/>
          <w:szCs w:val="24"/>
          <w:u w:val="single"/>
        </w:rPr>
        <w:t>IMMEDIATE OPENING</w:t>
      </w:r>
    </w:p>
    <w:p w14:paraId="0AB49723" w14:textId="3D75DF70" w:rsidR="00687C6D" w:rsidRDefault="00B2506D">
      <w:pPr>
        <w:rPr>
          <w:sz w:val="24"/>
          <w:szCs w:val="24"/>
        </w:rPr>
      </w:pPr>
      <w:r>
        <w:rPr>
          <w:sz w:val="24"/>
          <w:szCs w:val="24"/>
        </w:rPr>
        <w:t xml:space="preserve">Position available as </w:t>
      </w:r>
      <w:r w:rsidR="0057017F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Civil Clerk with the Marion County District Clerk’s office. </w:t>
      </w:r>
      <w:r w:rsidR="00E175A0">
        <w:rPr>
          <w:sz w:val="24"/>
          <w:szCs w:val="24"/>
        </w:rPr>
        <w:t>F</w:t>
      </w:r>
      <w:r>
        <w:rPr>
          <w:sz w:val="24"/>
          <w:szCs w:val="24"/>
        </w:rPr>
        <w:t xml:space="preserve">ull time </w:t>
      </w:r>
      <w:r w:rsidR="00E175A0">
        <w:rPr>
          <w:sz w:val="24"/>
          <w:szCs w:val="24"/>
        </w:rPr>
        <w:t>employment</w:t>
      </w:r>
      <w:r w:rsidR="00D57F4C">
        <w:rPr>
          <w:sz w:val="24"/>
          <w:szCs w:val="24"/>
        </w:rPr>
        <w:t xml:space="preserve"> with County benefits</w:t>
      </w:r>
      <w:r w:rsidR="00E6179D">
        <w:rPr>
          <w:sz w:val="24"/>
          <w:szCs w:val="24"/>
        </w:rPr>
        <w:t xml:space="preserve"> which include </w:t>
      </w:r>
      <w:r w:rsidR="0057017F">
        <w:rPr>
          <w:sz w:val="24"/>
          <w:szCs w:val="24"/>
        </w:rPr>
        <w:t xml:space="preserve">retirement program, </w:t>
      </w:r>
      <w:r w:rsidR="00E6179D">
        <w:rPr>
          <w:sz w:val="24"/>
          <w:szCs w:val="24"/>
        </w:rPr>
        <w:t>health insurance, paid holidays, vacation</w:t>
      </w:r>
      <w:r w:rsidR="0057017F">
        <w:rPr>
          <w:sz w:val="24"/>
          <w:szCs w:val="24"/>
        </w:rPr>
        <w:t xml:space="preserve"> and </w:t>
      </w:r>
      <w:r w:rsidR="00E6179D">
        <w:rPr>
          <w:sz w:val="24"/>
          <w:szCs w:val="24"/>
        </w:rPr>
        <w:t>sick leave</w:t>
      </w:r>
      <w:r w:rsidR="0057017F">
        <w:rPr>
          <w:sz w:val="24"/>
          <w:szCs w:val="24"/>
        </w:rPr>
        <w:t xml:space="preserve">. </w:t>
      </w:r>
    </w:p>
    <w:p w14:paraId="4D16C9F8" w14:textId="5EEED616" w:rsidR="00D57F4C" w:rsidRDefault="00B2506D">
      <w:pPr>
        <w:rPr>
          <w:sz w:val="24"/>
          <w:szCs w:val="24"/>
        </w:rPr>
      </w:pPr>
      <w:r>
        <w:rPr>
          <w:sz w:val="24"/>
          <w:szCs w:val="24"/>
        </w:rPr>
        <w:t>Applicant must have a high school diploma or GED</w:t>
      </w:r>
      <w:r w:rsidR="00653287">
        <w:rPr>
          <w:sz w:val="24"/>
          <w:szCs w:val="24"/>
        </w:rPr>
        <w:t xml:space="preserve"> and be able to be bonded. Work requires accuracy,</w:t>
      </w:r>
      <w:r>
        <w:rPr>
          <w:sz w:val="24"/>
          <w:szCs w:val="24"/>
        </w:rPr>
        <w:t xml:space="preserve"> computer proficien</w:t>
      </w:r>
      <w:r w:rsidR="00653287">
        <w:rPr>
          <w:sz w:val="24"/>
          <w:szCs w:val="24"/>
        </w:rPr>
        <w:t>cy</w:t>
      </w:r>
      <w:r>
        <w:rPr>
          <w:sz w:val="24"/>
          <w:szCs w:val="24"/>
        </w:rPr>
        <w:t xml:space="preserve">, </w:t>
      </w:r>
      <w:r w:rsidR="00653287">
        <w:rPr>
          <w:sz w:val="24"/>
          <w:szCs w:val="24"/>
        </w:rPr>
        <w:t xml:space="preserve">attention to </w:t>
      </w:r>
      <w:r w:rsidR="00E175A0">
        <w:rPr>
          <w:sz w:val="24"/>
          <w:szCs w:val="24"/>
        </w:rPr>
        <w:t xml:space="preserve">detail, </w:t>
      </w:r>
      <w:r>
        <w:rPr>
          <w:sz w:val="24"/>
          <w:szCs w:val="24"/>
        </w:rPr>
        <w:t>able to multitask, work independently, handle stressful situations, maintain confidentiality and possess excellent communication and organizational skills.</w:t>
      </w:r>
      <w:r w:rsidR="00D57F4C">
        <w:rPr>
          <w:sz w:val="24"/>
          <w:szCs w:val="24"/>
        </w:rPr>
        <w:t xml:space="preserve"> </w:t>
      </w:r>
    </w:p>
    <w:p w14:paraId="7E4F0808" w14:textId="3C9D349F" w:rsidR="00B2506D" w:rsidRDefault="00B2506D">
      <w:pPr>
        <w:rPr>
          <w:sz w:val="24"/>
          <w:szCs w:val="24"/>
        </w:rPr>
      </w:pPr>
      <w:r>
        <w:rPr>
          <w:sz w:val="24"/>
          <w:szCs w:val="24"/>
        </w:rPr>
        <w:t xml:space="preserve">Duties include daily operation of the State EFile system, </w:t>
      </w:r>
      <w:r w:rsidR="0057017F">
        <w:rPr>
          <w:sz w:val="24"/>
          <w:szCs w:val="24"/>
        </w:rPr>
        <w:t xml:space="preserve">understanding </w:t>
      </w:r>
      <w:r w:rsidR="00653287">
        <w:rPr>
          <w:sz w:val="24"/>
          <w:szCs w:val="24"/>
        </w:rPr>
        <w:t>of legal documents, maintenance</w:t>
      </w:r>
      <w:r>
        <w:rPr>
          <w:sz w:val="24"/>
          <w:szCs w:val="24"/>
        </w:rPr>
        <w:t xml:space="preserve"> of case records</w:t>
      </w:r>
      <w:r w:rsidR="0065328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and court coordination </w:t>
      </w:r>
      <w:r w:rsidR="001D1EED">
        <w:rPr>
          <w:sz w:val="24"/>
          <w:szCs w:val="24"/>
        </w:rPr>
        <w:t xml:space="preserve">of all civil cases. The Civil Clerk must maintain a professional working relationship with </w:t>
      </w:r>
      <w:r w:rsidR="0005264E">
        <w:rPr>
          <w:sz w:val="24"/>
          <w:szCs w:val="24"/>
        </w:rPr>
        <w:t xml:space="preserve">District Judges, </w:t>
      </w:r>
      <w:r w:rsidR="00653287">
        <w:rPr>
          <w:sz w:val="24"/>
          <w:szCs w:val="24"/>
        </w:rPr>
        <w:t xml:space="preserve">other county employees and officials, </w:t>
      </w:r>
      <w:r w:rsidR="001D1EED">
        <w:rPr>
          <w:sz w:val="24"/>
          <w:szCs w:val="24"/>
        </w:rPr>
        <w:t>attorneys, paralegals</w:t>
      </w:r>
      <w:r w:rsidR="0005264E">
        <w:rPr>
          <w:sz w:val="24"/>
          <w:szCs w:val="24"/>
        </w:rPr>
        <w:t xml:space="preserve"> and </w:t>
      </w:r>
      <w:r w:rsidR="001D1EED">
        <w:rPr>
          <w:sz w:val="24"/>
          <w:szCs w:val="24"/>
        </w:rPr>
        <w:t xml:space="preserve">litigants.  </w:t>
      </w:r>
    </w:p>
    <w:p w14:paraId="38F40C0C" w14:textId="0ECF4BD0" w:rsidR="001D1EED" w:rsidRDefault="001D1EED">
      <w:pPr>
        <w:rPr>
          <w:sz w:val="24"/>
          <w:szCs w:val="24"/>
        </w:rPr>
      </w:pPr>
      <w:r>
        <w:rPr>
          <w:sz w:val="24"/>
          <w:szCs w:val="24"/>
        </w:rPr>
        <w:t xml:space="preserve">Other duties include the jury system, State reporting, monthly billings and any other duty deemed necessary in the </w:t>
      </w:r>
      <w:r w:rsidR="005822C1">
        <w:rPr>
          <w:sz w:val="24"/>
          <w:szCs w:val="24"/>
        </w:rPr>
        <w:t>day-to-day</w:t>
      </w:r>
      <w:r>
        <w:rPr>
          <w:sz w:val="24"/>
          <w:szCs w:val="24"/>
        </w:rPr>
        <w:t xml:space="preserve"> operations of the District Clerk’s office.</w:t>
      </w:r>
    </w:p>
    <w:p w14:paraId="057F0CFE" w14:textId="4BEC0323" w:rsidR="001D1EED" w:rsidRDefault="00653287">
      <w:pPr>
        <w:rPr>
          <w:sz w:val="24"/>
          <w:szCs w:val="24"/>
        </w:rPr>
      </w:pPr>
      <w:r>
        <w:rPr>
          <w:sz w:val="24"/>
          <w:szCs w:val="24"/>
        </w:rPr>
        <w:t xml:space="preserve">Please submit </w:t>
      </w:r>
      <w:r w:rsidR="00075660">
        <w:rPr>
          <w:sz w:val="24"/>
          <w:szCs w:val="24"/>
        </w:rPr>
        <w:t xml:space="preserve">completed </w:t>
      </w:r>
      <w:r w:rsidR="00075660" w:rsidRPr="00075660">
        <w:rPr>
          <w:b/>
          <w:bCs/>
          <w:sz w:val="24"/>
          <w:szCs w:val="24"/>
        </w:rPr>
        <w:t xml:space="preserve">application and </w:t>
      </w:r>
      <w:r w:rsidRPr="00075660">
        <w:rPr>
          <w:b/>
          <w:bCs/>
          <w:sz w:val="24"/>
          <w:szCs w:val="24"/>
        </w:rPr>
        <w:t>r</w:t>
      </w:r>
      <w:r w:rsidR="001D1EED" w:rsidRPr="00075660">
        <w:rPr>
          <w:b/>
          <w:bCs/>
          <w:sz w:val="24"/>
          <w:szCs w:val="24"/>
        </w:rPr>
        <w:t>esume</w:t>
      </w:r>
      <w:r w:rsidR="00B22C51">
        <w:rPr>
          <w:sz w:val="24"/>
          <w:szCs w:val="24"/>
        </w:rPr>
        <w:t xml:space="preserve"> </w:t>
      </w:r>
      <w:r w:rsidR="001D1EED">
        <w:rPr>
          <w:sz w:val="24"/>
          <w:szCs w:val="24"/>
        </w:rPr>
        <w:t>to Susan Anderson, Marion County District Clerk,</w:t>
      </w:r>
      <w:r w:rsidR="00B22C51">
        <w:rPr>
          <w:sz w:val="24"/>
          <w:szCs w:val="24"/>
        </w:rPr>
        <w:t xml:space="preserve"> </w:t>
      </w:r>
      <w:r w:rsidR="001D1EED">
        <w:rPr>
          <w:sz w:val="24"/>
          <w:szCs w:val="24"/>
        </w:rPr>
        <w:t>P. O. Box 628, Jefferson, Texas 7565</w:t>
      </w:r>
      <w:r w:rsidR="00B22C51">
        <w:rPr>
          <w:sz w:val="24"/>
          <w:szCs w:val="24"/>
        </w:rPr>
        <w:t>7</w:t>
      </w:r>
      <w:r w:rsidR="001D1EED">
        <w:rPr>
          <w:sz w:val="24"/>
          <w:szCs w:val="24"/>
        </w:rPr>
        <w:t xml:space="preserve"> or d</w:t>
      </w:r>
      <w:r w:rsidR="00505509">
        <w:rPr>
          <w:sz w:val="24"/>
          <w:szCs w:val="24"/>
        </w:rPr>
        <w:t>eliver to</w:t>
      </w:r>
      <w:r w:rsidR="001D1EED">
        <w:rPr>
          <w:sz w:val="24"/>
          <w:szCs w:val="24"/>
        </w:rPr>
        <w:t xml:space="preserve"> the office at 102 West Austin Street, Room 304</w:t>
      </w:r>
      <w:r w:rsidR="00B22C51">
        <w:rPr>
          <w:sz w:val="24"/>
          <w:szCs w:val="24"/>
        </w:rPr>
        <w:t xml:space="preserve">. The application forms are </w:t>
      </w:r>
      <w:r w:rsidR="00505509">
        <w:rPr>
          <w:sz w:val="24"/>
          <w:szCs w:val="24"/>
        </w:rPr>
        <w:t xml:space="preserve">available </w:t>
      </w:r>
      <w:r w:rsidR="00B22C51">
        <w:rPr>
          <w:sz w:val="24"/>
          <w:szCs w:val="24"/>
        </w:rPr>
        <w:t xml:space="preserve">on the Marion County website </w:t>
      </w:r>
      <w:hyperlink r:id="rId4" w:history="1">
        <w:r w:rsidR="00505509" w:rsidRPr="00B65EEF">
          <w:rPr>
            <w:rStyle w:val="Hyperlink"/>
            <w:sz w:val="24"/>
            <w:szCs w:val="24"/>
          </w:rPr>
          <w:t>www.co.marion.tx.us</w:t>
        </w:r>
      </w:hyperlink>
      <w:r w:rsidR="00B22C51">
        <w:rPr>
          <w:sz w:val="24"/>
          <w:szCs w:val="24"/>
        </w:rPr>
        <w:t>.</w:t>
      </w:r>
      <w:r w:rsidR="005822C1">
        <w:rPr>
          <w:sz w:val="24"/>
          <w:szCs w:val="24"/>
        </w:rPr>
        <w:t xml:space="preserve">  Applications accepted </w:t>
      </w:r>
      <w:r w:rsidR="0005264E">
        <w:rPr>
          <w:sz w:val="24"/>
          <w:szCs w:val="24"/>
        </w:rPr>
        <w:t>until position is filled.</w:t>
      </w:r>
    </w:p>
    <w:p w14:paraId="121062F8" w14:textId="77777777" w:rsidR="005822C1" w:rsidRDefault="005822C1">
      <w:pPr>
        <w:rPr>
          <w:sz w:val="24"/>
          <w:szCs w:val="24"/>
        </w:rPr>
      </w:pPr>
    </w:p>
    <w:p w14:paraId="15D57E2D" w14:textId="77777777" w:rsidR="00505509" w:rsidRPr="00505509" w:rsidRDefault="00505509">
      <w:pPr>
        <w:rPr>
          <w:b/>
          <w:i/>
          <w:sz w:val="24"/>
          <w:szCs w:val="24"/>
        </w:rPr>
      </w:pPr>
    </w:p>
    <w:p w14:paraId="3A563BDF" w14:textId="77777777" w:rsidR="00505509" w:rsidRPr="00505509" w:rsidRDefault="00505509" w:rsidP="00505509">
      <w:pPr>
        <w:jc w:val="center"/>
        <w:rPr>
          <w:sz w:val="24"/>
          <w:szCs w:val="24"/>
          <w:u w:val="single"/>
        </w:rPr>
      </w:pPr>
      <w:r w:rsidRPr="00505509">
        <w:rPr>
          <w:sz w:val="24"/>
          <w:szCs w:val="24"/>
          <w:u w:val="single"/>
        </w:rPr>
        <w:t>AN EQUAL OPPORTUNITY EMPLOYER</w:t>
      </w:r>
    </w:p>
    <w:sectPr w:rsidR="00505509" w:rsidRPr="005055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06D"/>
    <w:rsid w:val="000426CB"/>
    <w:rsid w:val="0005264E"/>
    <w:rsid w:val="00075660"/>
    <w:rsid w:val="001D1EED"/>
    <w:rsid w:val="003039C9"/>
    <w:rsid w:val="00384B96"/>
    <w:rsid w:val="0038765C"/>
    <w:rsid w:val="00505509"/>
    <w:rsid w:val="0052241D"/>
    <w:rsid w:val="0057017F"/>
    <w:rsid w:val="005822C1"/>
    <w:rsid w:val="00653287"/>
    <w:rsid w:val="00687C6D"/>
    <w:rsid w:val="00A53D7A"/>
    <w:rsid w:val="00A91F28"/>
    <w:rsid w:val="00B22C51"/>
    <w:rsid w:val="00B2506D"/>
    <w:rsid w:val="00D57F4C"/>
    <w:rsid w:val="00DE52C0"/>
    <w:rsid w:val="00E175A0"/>
    <w:rsid w:val="00E24051"/>
    <w:rsid w:val="00E5248D"/>
    <w:rsid w:val="00E6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B15AB"/>
  <w15:chartTrackingRefBased/>
  <w15:docId w15:val="{561F5259-2055-429E-B420-033B6AF4A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24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48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055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.marion.tx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shanna solomon</cp:lastModifiedBy>
  <cp:revision>2</cp:revision>
  <cp:lastPrinted>2022-05-12T14:46:00Z</cp:lastPrinted>
  <dcterms:created xsi:type="dcterms:W3CDTF">2026-05-11T20:48:00Z</dcterms:created>
  <dcterms:modified xsi:type="dcterms:W3CDTF">2026-05-11T20:48:00Z</dcterms:modified>
</cp:coreProperties>
</file>